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15F" w:rsidRDefault="007C015F" w:rsidP="007C015F">
      <w:pPr>
        <w:shd w:val="clear" w:color="auto" w:fill="FFFFFF"/>
        <w:spacing w:before="120" w:after="240" w:line="240" w:lineRule="auto"/>
        <w:ind w:firstLine="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Psychology of Addiction</w:t>
      </w:r>
    </w:p>
    <w:p w:rsidR="007C015F" w:rsidRPr="007C015F" w:rsidRDefault="007C015F" w:rsidP="007C015F">
      <w:pPr>
        <w:shd w:val="clear" w:color="auto" w:fill="FFFFFF"/>
        <w:spacing w:before="120" w:after="240" w:line="240" w:lineRule="auto"/>
        <w:ind w:firstLine="0"/>
        <w:rPr>
          <w:rFonts w:ascii="Lucida Sans Unicode" w:eastAsia="Times New Roman" w:hAnsi="Lucida Sans Unicode" w:cs="Lucida Sans Unicode"/>
          <w:color w:val="565A5C"/>
          <w:spacing w:val="3"/>
          <w:sz w:val="29"/>
          <w:szCs w:val="29"/>
        </w:rPr>
      </w:pPr>
      <w:r w:rsidRPr="007C015F">
        <w:rPr>
          <w:rFonts w:ascii="Lucida Sans Unicode" w:eastAsia="Times New Roman" w:hAnsi="Lucida Sans Unicode" w:cs="Lucida Sans Unicode"/>
          <w:color w:val="565A5C"/>
          <w:spacing w:val="3"/>
          <w:sz w:val="29"/>
          <w:szCs w:val="29"/>
        </w:rPr>
        <w:t>The current belief is to use an integrated approach. This includes stabilizing the client’s mental health while helping him/her to achieve sobriety. To answer the questions below, use information from your assigned reading, especially from your TIP Guide.</w:t>
      </w:r>
    </w:p>
    <w:p w:rsidR="007C015F" w:rsidRPr="007C015F" w:rsidRDefault="007C015F" w:rsidP="007C015F">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7C015F">
        <w:rPr>
          <w:rFonts w:ascii="Lucida Sans Unicode" w:eastAsia="Times New Roman" w:hAnsi="Lucida Sans Unicode" w:cs="Lucida Sans Unicode"/>
          <w:color w:val="565A5C"/>
          <w:spacing w:val="3"/>
          <w:sz w:val="29"/>
          <w:szCs w:val="29"/>
        </w:rPr>
        <w:t xml:space="preserve">Some mental health and addictions are commonly seen together in clients. An example is PTSD and </w:t>
      </w:r>
      <w:proofErr w:type="gramStart"/>
      <w:r w:rsidRPr="007C015F">
        <w:rPr>
          <w:rFonts w:ascii="Lucida Sans Unicode" w:eastAsia="Times New Roman" w:hAnsi="Lucida Sans Unicode" w:cs="Lucida Sans Unicode"/>
          <w:color w:val="565A5C"/>
          <w:spacing w:val="3"/>
          <w:sz w:val="29"/>
          <w:szCs w:val="29"/>
        </w:rPr>
        <w:t>alcoholism</w:t>
      </w:r>
      <w:proofErr w:type="gramEnd"/>
      <w:r w:rsidRPr="007C015F">
        <w:rPr>
          <w:rFonts w:ascii="Lucida Sans Unicode" w:eastAsia="Times New Roman" w:hAnsi="Lucida Sans Unicode" w:cs="Lucida Sans Unicode"/>
          <w:color w:val="565A5C"/>
          <w:spacing w:val="3"/>
          <w:sz w:val="29"/>
          <w:szCs w:val="29"/>
        </w:rPr>
        <w:t xml:space="preserve"> and another is Generalized Anxiety Disorder and severe, Cannabis Use disorder. Choose one of these pairs (or another if you like) and explain why the disorders are often comorbid. Which treatment models are to treat those disorders?</w:t>
      </w:r>
    </w:p>
    <w:p w:rsidR="007C015F" w:rsidRPr="007C015F" w:rsidRDefault="007C015F" w:rsidP="007C015F">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7C015F">
        <w:rPr>
          <w:rFonts w:ascii="Lucida Sans Unicode" w:eastAsia="Times New Roman" w:hAnsi="Lucida Sans Unicode" w:cs="Lucida Sans Unicode"/>
          <w:color w:val="565A5C"/>
          <w:spacing w:val="3"/>
          <w:sz w:val="29"/>
          <w:szCs w:val="29"/>
        </w:rPr>
        <w:t>Explain one of the models that are used to help diagnose comorbid conditions.</w:t>
      </w:r>
    </w:p>
    <w:p w:rsidR="007C015F" w:rsidRDefault="007C015F" w:rsidP="007C015F">
      <w:pPr>
        <w:numPr>
          <w:ilvl w:val="0"/>
          <w:numId w:val="1"/>
        </w:numPr>
        <w:spacing w:line="240" w:lineRule="auto"/>
        <w:ind w:left="0"/>
        <w:rPr>
          <w:rFonts w:ascii="Lucida Sans Unicode" w:eastAsia="Times New Roman" w:hAnsi="Lucida Sans Unicode" w:cs="Lucida Sans Unicode"/>
          <w:color w:val="565A5C"/>
          <w:spacing w:val="3"/>
          <w:sz w:val="29"/>
          <w:szCs w:val="29"/>
        </w:rPr>
      </w:pPr>
      <w:r w:rsidRPr="007C015F">
        <w:rPr>
          <w:rFonts w:ascii="Lucida Sans Unicode" w:eastAsia="Times New Roman" w:hAnsi="Lucida Sans Unicode" w:cs="Lucida Sans Unicode"/>
          <w:color w:val="565A5C"/>
          <w:spacing w:val="3"/>
          <w:sz w:val="29"/>
          <w:szCs w:val="29"/>
        </w:rPr>
        <w:t>Which strategies for working with clients diagnosed with co-occurring disorders do you think would be effective with the pair of disorders that you chose above?</w:t>
      </w: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Default="007C015F" w:rsidP="007C015F">
      <w:pPr>
        <w:spacing w:line="240" w:lineRule="auto"/>
        <w:rPr>
          <w:rFonts w:ascii="Helvetica" w:hAnsi="Helvetica" w:cs="Helvetica"/>
          <w:b/>
          <w:bCs/>
          <w:color w:val="191919"/>
          <w:sz w:val="25"/>
          <w:szCs w:val="25"/>
          <w:shd w:val="clear" w:color="auto" w:fill="FFFFFF"/>
        </w:rPr>
      </w:pPr>
      <w:r>
        <w:rPr>
          <w:rFonts w:ascii="Helvetica" w:hAnsi="Helvetica" w:cs="Helvetica"/>
          <w:b/>
          <w:bCs/>
          <w:color w:val="191919"/>
          <w:sz w:val="25"/>
          <w:szCs w:val="25"/>
          <w:shd w:val="clear" w:color="auto" w:fill="FFFFFF"/>
        </w:rPr>
        <w:t>Chapter 9: “Treatment of Comorbid Disorders</w:t>
      </w:r>
    </w:p>
    <w:p w:rsidR="007C015F" w:rsidRDefault="007C015F" w:rsidP="007C015F">
      <w:pPr>
        <w:spacing w:line="240" w:lineRule="auto"/>
        <w:rPr>
          <w:rFonts w:ascii="Helvetica" w:hAnsi="Helvetica" w:cs="Helvetica"/>
          <w:b/>
          <w:bCs/>
          <w:color w:val="191919"/>
          <w:sz w:val="25"/>
          <w:szCs w:val="25"/>
          <w:shd w:val="clear" w:color="auto" w:fill="FFFFFF"/>
        </w:rPr>
      </w:pPr>
      <w:r>
        <w:rPr>
          <w:rFonts w:ascii="Helvetica" w:hAnsi="Helvetica" w:cs="Helvetica"/>
          <w:b/>
          <w:bCs/>
          <w:color w:val="191919"/>
          <w:sz w:val="25"/>
          <w:szCs w:val="25"/>
          <w:shd w:val="clear" w:color="auto" w:fill="FFFFFF"/>
        </w:rPr>
        <w:t xml:space="preserve">Chapter 5: “Strategies for Working </w:t>
      </w:r>
      <w:proofErr w:type="gramStart"/>
      <w:r>
        <w:rPr>
          <w:rFonts w:ascii="Helvetica" w:hAnsi="Helvetica" w:cs="Helvetica"/>
          <w:b/>
          <w:bCs/>
          <w:color w:val="191919"/>
          <w:sz w:val="25"/>
          <w:szCs w:val="25"/>
          <w:shd w:val="clear" w:color="auto" w:fill="FFFFFF"/>
        </w:rPr>
        <w:t>With</w:t>
      </w:r>
      <w:proofErr w:type="gramEnd"/>
      <w:r>
        <w:rPr>
          <w:rFonts w:ascii="Helvetica" w:hAnsi="Helvetica" w:cs="Helvetica"/>
          <w:b/>
          <w:bCs/>
          <w:color w:val="191919"/>
          <w:sz w:val="25"/>
          <w:szCs w:val="25"/>
          <w:shd w:val="clear" w:color="auto" w:fill="FFFFFF"/>
        </w:rPr>
        <w:t xml:space="preserve"> Clients with Co-Occurring Disorders</w:t>
      </w: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Default="007C015F" w:rsidP="007C015F">
      <w:pPr>
        <w:spacing w:line="240" w:lineRule="auto"/>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Note Please Cite from textbook 300-350 words</w:t>
      </w:r>
    </w:p>
    <w:p w:rsidR="00AF2942" w:rsidRDefault="00AF2942" w:rsidP="007C015F">
      <w:pPr>
        <w:spacing w:line="240" w:lineRule="auto"/>
        <w:rPr>
          <w:rFonts w:ascii="Lucida Sans Unicode" w:eastAsia="Times New Roman" w:hAnsi="Lucida Sans Unicode" w:cs="Lucida Sans Unicode"/>
          <w:color w:val="565A5C"/>
          <w:spacing w:val="3"/>
          <w:sz w:val="29"/>
          <w:szCs w:val="29"/>
        </w:rPr>
      </w:pPr>
    </w:p>
    <w:p w:rsidR="00AF2942" w:rsidRDefault="00AF2942" w:rsidP="007C015F">
      <w:pPr>
        <w:spacing w:line="240" w:lineRule="auto"/>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Foundation of counseling Addiction Book</w:t>
      </w: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Default="007C015F" w:rsidP="007C015F">
      <w:pPr>
        <w:spacing w:line="240" w:lineRule="auto"/>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Abnormal Psychology</w:t>
      </w:r>
    </w:p>
    <w:p w:rsidR="007C015F" w:rsidRDefault="007C015F" w:rsidP="007C015F">
      <w:pPr>
        <w:spacing w:line="240" w:lineRule="auto"/>
        <w:rPr>
          <w:rFonts w:ascii="Lucida Sans Unicode" w:eastAsia="Times New Roman" w:hAnsi="Lucida Sans Unicode" w:cs="Lucida Sans Unicode"/>
          <w:color w:val="565A5C"/>
          <w:spacing w:val="3"/>
          <w:sz w:val="29"/>
          <w:szCs w:val="29"/>
        </w:rPr>
      </w:pPr>
    </w:p>
    <w:p w:rsidR="007C015F" w:rsidRP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sidRPr="007C015F">
        <w:rPr>
          <w:rFonts w:ascii="Arial" w:eastAsia="Times New Roman" w:hAnsi="Arial" w:cs="Arial"/>
          <w:color w:val="565A5C"/>
          <w:spacing w:val="3"/>
          <w:sz w:val="24"/>
          <w:szCs w:val="24"/>
          <w:bdr w:val="none" w:sz="0" w:space="0" w:color="auto" w:frame="1"/>
        </w:rPr>
        <w:t>According to the psychological perspective and research, how can early childhood stressful experiences (e.g., neglect, abuse, or lack of a secure attachment) influence the developmental of behavioral problems?</w:t>
      </w:r>
    </w:p>
    <w:p w:rsidR="007C015F" w:rsidRP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sidRPr="007C015F">
        <w:rPr>
          <w:rFonts w:ascii="Arial" w:eastAsia="Times New Roman" w:hAnsi="Arial" w:cs="Arial"/>
          <w:color w:val="565A5C"/>
          <w:spacing w:val="3"/>
          <w:sz w:val="24"/>
          <w:szCs w:val="24"/>
          <w:bdr w:val="none" w:sz="0" w:space="0" w:color="auto" w:frame="1"/>
        </w:rPr>
        <w:t>Next, referring directly to the textbook, briefly explain all three elements of the Integrated model.</w:t>
      </w:r>
    </w:p>
    <w:p w:rsidR="007C015F" w:rsidRP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sidRPr="007C015F">
        <w:rPr>
          <w:rFonts w:ascii="Arial" w:eastAsia="Times New Roman" w:hAnsi="Arial" w:cs="Arial"/>
          <w:color w:val="565A5C"/>
          <w:spacing w:val="3"/>
          <w:sz w:val="24"/>
          <w:szCs w:val="24"/>
          <w:bdr w:val="none" w:sz="0" w:space="0" w:color="auto" w:frame="1"/>
        </w:rPr>
        <w:t>Last, select one form of an anxiety disorder and explain how one of the elements of the integrated model can be used to explain the origins of that disorder. Anxiety disorders to choose from include generalized anxiety disorder, panic disorder, social anxiety phobia, specific phobia, separation anxiety disorder, selective mutism, and agoraphobia.</w:t>
      </w:r>
    </w:p>
    <w:p w:rsidR="007C015F" w:rsidRDefault="007C015F" w:rsidP="007C015F">
      <w:pPr>
        <w:shd w:val="clear" w:color="auto" w:fill="FFFFFF"/>
        <w:spacing w:line="360" w:lineRule="auto"/>
        <w:ind w:firstLine="0"/>
        <w:rPr>
          <w:rFonts w:ascii="Arial" w:eastAsia="Times New Roman" w:hAnsi="Arial" w:cs="Arial"/>
          <w:color w:val="565A5C"/>
          <w:spacing w:val="3"/>
          <w:sz w:val="24"/>
          <w:szCs w:val="24"/>
          <w:bdr w:val="none" w:sz="0" w:space="0" w:color="auto" w:frame="1"/>
        </w:rPr>
      </w:pPr>
      <w:r w:rsidRPr="007C015F">
        <w:rPr>
          <w:rFonts w:ascii="Arial" w:eastAsia="Times New Roman" w:hAnsi="Arial" w:cs="Arial"/>
          <w:color w:val="565A5C"/>
          <w:spacing w:val="3"/>
          <w:sz w:val="24"/>
          <w:szCs w:val="24"/>
          <w:bdr w:val="none" w:sz="0" w:space="0" w:color="auto" w:frame="1"/>
        </w:rPr>
        <w:t>The strongest answer will refer to the textbook and concepts from the Reading material.</w:t>
      </w:r>
    </w:p>
    <w:p w:rsid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p>
    <w:p w:rsidR="007C015F" w:rsidRPr="007C015F" w:rsidRDefault="007C015F" w:rsidP="007C015F">
      <w:pPr>
        <w:numPr>
          <w:ilvl w:val="0"/>
          <w:numId w:val="2"/>
        </w:numPr>
        <w:spacing w:before="90" w:after="90" w:line="240" w:lineRule="auto"/>
        <w:ind w:left="1020"/>
        <w:rPr>
          <w:rFonts w:ascii="Arial" w:eastAsia="Times New Roman" w:hAnsi="Arial" w:cs="Arial"/>
          <w:color w:val="191919"/>
          <w:sz w:val="25"/>
          <w:szCs w:val="25"/>
        </w:rPr>
      </w:pPr>
      <w:r w:rsidRPr="007C015F">
        <w:rPr>
          <w:rFonts w:ascii="Arial" w:eastAsia="Times New Roman" w:hAnsi="Arial" w:cs="Arial"/>
          <w:color w:val="191919"/>
          <w:sz w:val="25"/>
          <w:szCs w:val="25"/>
        </w:rPr>
        <w:t>Chapter 4: “Anxiety Disorders”</w:t>
      </w:r>
    </w:p>
    <w:p w:rsidR="007C015F" w:rsidRPr="007C015F" w:rsidRDefault="007C015F" w:rsidP="007C015F">
      <w:pPr>
        <w:numPr>
          <w:ilvl w:val="0"/>
          <w:numId w:val="2"/>
        </w:numPr>
        <w:spacing w:before="90" w:after="90" w:line="240" w:lineRule="auto"/>
        <w:ind w:left="1020"/>
        <w:rPr>
          <w:rFonts w:ascii="Arial" w:eastAsia="Times New Roman" w:hAnsi="Arial" w:cs="Arial"/>
          <w:color w:val="191919"/>
          <w:sz w:val="25"/>
          <w:szCs w:val="25"/>
        </w:rPr>
      </w:pPr>
      <w:r w:rsidRPr="007C015F">
        <w:rPr>
          <w:rFonts w:ascii="Arial" w:eastAsia="Times New Roman" w:hAnsi="Arial" w:cs="Arial"/>
          <w:color w:val="191919"/>
          <w:sz w:val="25"/>
          <w:szCs w:val="25"/>
        </w:rPr>
        <w:t>Chapter 7: “Physical Disorders and Health Psychology”</w:t>
      </w:r>
    </w:p>
    <w:p w:rsid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p>
    <w:p w:rsid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p>
    <w:p w:rsidR="007C015F" w:rsidRDefault="007C015F"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 xml:space="preserve">Note Please cite from book with </w:t>
      </w:r>
      <w:r w:rsidR="00AF2942">
        <w:rPr>
          <w:rFonts w:ascii="Lucida Sans Unicode" w:eastAsia="Times New Roman" w:hAnsi="Lucida Sans Unicode" w:cs="Lucida Sans Unicode"/>
          <w:color w:val="565A5C"/>
          <w:spacing w:val="3"/>
          <w:sz w:val="24"/>
          <w:szCs w:val="24"/>
        </w:rPr>
        <w:t>reference 300-350 words</w:t>
      </w:r>
      <w:r>
        <w:rPr>
          <w:rFonts w:ascii="Lucida Sans Unicode" w:eastAsia="Times New Roman" w:hAnsi="Lucida Sans Unicode" w:cs="Lucida Sans Unicode"/>
          <w:color w:val="565A5C"/>
          <w:spacing w:val="3"/>
          <w:sz w:val="24"/>
          <w:szCs w:val="24"/>
        </w:rPr>
        <w:t xml:space="preserve"> </w:t>
      </w:r>
    </w:p>
    <w:p w:rsidR="00AF2942" w:rsidRDefault="00AF2942"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Essentials of Abnormal Psychology (Book)</w:t>
      </w:r>
    </w:p>
    <w:p w:rsidR="00AF2942" w:rsidRDefault="00AF2942"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Login:</w:t>
      </w:r>
      <w:bookmarkStart w:id="0" w:name="_GoBack"/>
      <w:bookmarkEnd w:id="0"/>
    </w:p>
    <w:p w:rsidR="00AF2942" w:rsidRDefault="00AF2942" w:rsidP="007C015F">
      <w:pPr>
        <w:shd w:val="clear" w:color="auto" w:fill="FFFFFF"/>
        <w:spacing w:line="360" w:lineRule="auto"/>
        <w:ind w:firstLine="0"/>
      </w:pPr>
      <w:hyperlink r:id="rId5" w:anchor="/" w:history="1">
        <w:r>
          <w:rPr>
            <w:rStyle w:val="Hyperlink"/>
          </w:rPr>
          <w:t>https://bookshelf.vitalsource.com/#/</w:t>
        </w:r>
      </w:hyperlink>
    </w:p>
    <w:p w:rsidR="00AF2942" w:rsidRDefault="00AF2942"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 xml:space="preserve">user </w:t>
      </w:r>
      <w:hyperlink r:id="rId6" w:history="1">
        <w:r w:rsidRPr="0088740F">
          <w:rPr>
            <w:rStyle w:val="Hyperlink"/>
            <w:rFonts w:ascii="Lucida Sans Unicode" w:eastAsia="Times New Roman" w:hAnsi="Lucida Sans Unicode" w:cs="Lucida Sans Unicode"/>
            <w:spacing w:val="3"/>
            <w:sz w:val="24"/>
            <w:szCs w:val="24"/>
          </w:rPr>
          <w:t>edgarwilliams1@student.purdueglobal.edu</w:t>
        </w:r>
      </w:hyperlink>
    </w:p>
    <w:p w:rsidR="00AF2942" w:rsidRPr="007C015F" w:rsidRDefault="00AF2942" w:rsidP="007C015F">
      <w:pPr>
        <w:shd w:val="clear" w:color="auto" w:fill="FFFFFF"/>
        <w:spacing w:line="360" w:lineRule="auto"/>
        <w:ind w:firstLine="0"/>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pw 000621Ew$</w:t>
      </w:r>
    </w:p>
    <w:p w:rsidR="007C015F" w:rsidRPr="007C015F" w:rsidRDefault="007C015F" w:rsidP="007C015F">
      <w:pPr>
        <w:spacing w:line="360" w:lineRule="auto"/>
        <w:rPr>
          <w:rFonts w:ascii="Lucida Sans Unicode" w:eastAsia="Times New Roman" w:hAnsi="Lucida Sans Unicode" w:cs="Lucida Sans Unicode"/>
          <w:color w:val="565A5C"/>
          <w:spacing w:val="3"/>
          <w:sz w:val="29"/>
          <w:szCs w:val="29"/>
        </w:rPr>
      </w:pPr>
    </w:p>
    <w:p w:rsidR="003C4F29" w:rsidRDefault="003C4F29"/>
    <w:p w:rsidR="007C015F" w:rsidRDefault="007C015F"/>
    <w:sectPr w:rsidR="007C0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D80677"/>
    <w:multiLevelType w:val="multilevel"/>
    <w:tmpl w:val="4BCC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246C89"/>
    <w:multiLevelType w:val="multilevel"/>
    <w:tmpl w:val="37680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15F"/>
    <w:rsid w:val="003C4F29"/>
    <w:rsid w:val="007C015F"/>
    <w:rsid w:val="00AF2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19053"/>
  <w15:chartTrackingRefBased/>
  <w15:docId w15:val="{56514902-4937-4BD3-B0E1-74E5D073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015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2942"/>
    <w:rPr>
      <w:color w:val="0000FF"/>
      <w:u w:val="single"/>
    </w:rPr>
  </w:style>
  <w:style w:type="character" w:styleId="UnresolvedMention">
    <w:name w:val="Unresolved Mention"/>
    <w:basedOn w:val="DefaultParagraphFont"/>
    <w:uiPriority w:val="99"/>
    <w:semiHidden/>
    <w:unhideWhenUsed/>
    <w:rsid w:val="00AF29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146189">
      <w:bodyDiv w:val="1"/>
      <w:marLeft w:val="0"/>
      <w:marRight w:val="0"/>
      <w:marTop w:val="0"/>
      <w:marBottom w:val="0"/>
      <w:divBdr>
        <w:top w:val="none" w:sz="0" w:space="0" w:color="auto"/>
        <w:left w:val="none" w:sz="0" w:space="0" w:color="auto"/>
        <w:bottom w:val="none" w:sz="0" w:space="0" w:color="auto"/>
        <w:right w:val="none" w:sz="0" w:space="0" w:color="auto"/>
      </w:divBdr>
    </w:div>
    <w:div w:id="1342590143">
      <w:bodyDiv w:val="1"/>
      <w:marLeft w:val="0"/>
      <w:marRight w:val="0"/>
      <w:marTop w:val="0"/>
      <w:marBottom w:val="0"/>
      <w:divBdr>
        <w:top w:val="none" w:sz="0" w:space="0" w:color="auto"/>
        <w:left w:val="none" w:sz="0" w:space="0" w:color="auto"/>
        <w:bottom w:val="none" w:sz="0" w:space="0" w:color="auto"/>
        <w:right w:val="none" w:sz="0" w:space="0" w:color="auto"/>
      </w:divBdr>
    </w:div>
    <w:div w:id="185978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dgarwilliams1@student.purdueglobal.edu" TargetMode="External"/><Relationship Id="rId5" Type="http://schemas.openxmlformats.org/officeDocument/2006/relationships/hyperlink" Target="https://bookshelf.vitalsour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1</cp:revision>
  <dcterms:created xsi:type="dcterms:W3CDTF">2019-03-30T14:05:00Z</dcterms:created>
  <dcterms:modified xsi:type="dcterms:W3CDTF">2019-03-30T14:20:00Z</dcterms:modified>
</cp:coreProperties>
</file>